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C2C2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979"/>
        <w:gridCol w:w="992"/>
        <w:gridCol w:w="66"/>
        <w:gridCol w:w="2507"/>
        <w:gridCol w:w="120"/>
        <w:gridCol w:w="2825"/>
      </w:tblGrid>
      <w:tr w:rsidR="00E80CE4" w:rsidRPr="00D03D16" w14:paraId="11FB55EB" w14:textId="77777777" w:rsidTr="00D65B2F">
        <w:tc>
          <w:tcPr>
            <w:tcW w:w="9927" w:type="dxa"/>
            <w:gridSpan w:val="7"/>
            <w:shd w:val="clear" w:color="auto" w:fill="auto"/>
          </w:tcPr>
          <w:p w14:paraId="23E48CD4" w14:textId="633287C8" w:rsidR="00E80CE4" w:rsidRPr="00E80CE4" w:rsidRDefault="00E80CE4" w:rsidP="00E80CE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 w:bidi="hi-IN"/>
              </w:rPr>
            </w:pPr>
            <w:r w:rsidRPr="00E80C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 w:bidi="hi-IN"/>
              </w:rPr>
              <w:t>INDIAN COAST GUARD (ALL ENTRIES)</w:t>
            </w:r>
          </w:p>
        </w:tc>
      </w:tr>
      <w:tr w:rsidR="00E80CE4" w:rsidRPr="00D03D16" w14:paraId="3DA4DD03" w14:textId="77777777" w:rsidTr="00E80CE4">
        <w:tc>
          <w:tcPr>
            <w:tcW w:w="1438" w:type="dxa"/>
            <w:shd w:val="clear" w:color="auto" w:fill="auto"/>
          </w:tcPr>
          <w:p w14:paraId="30B4B743" w14:textId="10EB8F80" w:rsidR="00E80CE4" w:rsidRPr="00D03D16" w:rsidRDefault="00E80CE4" w:rsidP="00E80CE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Type of Entry</w:t>
            </w:r>
          </w:p>
        </w:tc>
        <w:tc>
          <w:tcPr>
            <w:tcW w:w="1979" w:type="dxa"/>
            <w:shd w:val="clear" w:color="auto" w:fill="auto"/>
          </w:tcPr>
          <w:p w14:paraId="1FE73FDC" w14:textId="37ECD487" w:rsidR="00E80CE4" w:rsidRPr="00D03D16" w:rsidRDefault="00E80CE4" w:rsidP="00E80CE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Age</w:t>
            </w:r>
          </w:p>
        </w:tc>
        <w:tc>
          <w:tcPr>
            <w:tcW w:w="992" w:type="dxa"/>
            <w:shd w:val="clear" w:color="auto" w:fill="auto"/>
          </w:tcPr>
          <w:p w14:paraId="0589AF72" w14:textId="13A20D45" w:rsidR="00E80CE4" w:rsidRPr="00D03D16" w:rsidRDefault="00E80CE4" w:rsidP="00E80CE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Gender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0E1C57B2" w14:textId="4AE3DBD2" w:rsidR="00E80CE4" w:rsidRPr="00D03D16" w:rsidRDefault="00E80CE4" w:rsidP="00E80CE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Educational Qualification</w:t>
            </w:r>
          </w:p>
        </w:tc>
        <w:tc>
          <w:tcPr>
            <w:tcW w:w="2945" w:type="dxa"/>
            <w:gridSpan w:val="2"/>
            <w:shd w:val="clear" w:color="auto" w:fill="auto"/>
          </w:tcPr>
          <w:p w14:paraId="705D12BD" w14:textId="2274D345" w:rsidR="00E80CE4" w:rsidRPr="00D03D16" w:rsidRDefault="00E80CE4" w:rsidP="00E80CE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Medical Standard</w:t>
            </w:r>
          </w:p>
        </w:tc>
      </w:tr>
      <w:tr w:rsidR="00E80CE4" w:rsidRPr="00D03D16" w14:paraId="78B17E67" w14:textId="77777777" w:rsidTr="00E80CE4">
        <w:tc>
          <w:tcPr>
            <w:tcW w:w="1438" w:type="dxa"/>
            <w:shd w:val="clear" w:color="auto" w:fill="auto"/>
            <w:hideMark/>
          </w:tcPr>
          <w:p w14:paraId="721BD4F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General</w:t>
            </w:r>
          </w:p>
          <w:p w14:paraId="30C6C5BA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Duty</w:t>
            </w:r>
          </w:p>
        </w:tc>
        <w:tc>
          <w:tcPr>
            <w:tcW w:w="1979" w:type="dxa"/>
            <w:shd w:val="clear" w:color="auto" w:fill="auto"/>
            <w:hideMark/>
          </w:tcPr>
          <w:p w14:paraId="549C45EA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21-25 years on 1st July of the year of recruitment (05 years relaxation for CG uniformed personnel/ SC / ST and 03 years for OBC).</w:t>
            </w:r>
          </w:p>
        </w:tc>
        <w:tc>
          <w:tcPr>
            <w:tcW w:w="992" w:type="dxa"/>
            <w:shd w:val="clear" w:color="auto" w:fill="auto"/>
            <w:hideMark/>
          </w:tcPr>
          <w:p w14:paraId="0A32F794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2573" w:type="dxa"/>
            <w:gridSpan w:val="2"/>
            <w:shd w:val="clear" w:color="auto" w:fill="auto"/>
            <w:hideMark/>
          </w:tcPr>
          <w:p w14:paraId="6050ACE0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  <w:t>(a) Candidates who have passed Bachelor’s degree from any recognised university.</w:t>
            </w:r>
          </w:p>
          <w:p w14:paraId="1204EB7D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Mathematics and Physics (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XIIth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of </w:t>
            </w: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10+2+3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scheme of education or equivalent).</w:t>
            </w:r>
          </w:p>
        </w:tc>
        <w:tc>
          <w:tcPr>
            <w:tcW w:w="2945" w:type="dxa"/>
            <w:gridSpan w:val="2"/>
            <w:shd w:val="clear" w:color="auto" w:fill="auto"/>
            <w:hideMark/>
          </w:tcPr>
          <w:p w14:paraId="61CAD347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(a) Height- 157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</w:p>
          <w:p w14:paraId="3D1845D3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Weight – Proportionate to the height and weight 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+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10% acceptable.</w:t>
            </w:r>
          </w:p>
          <w:p w14:paraId="673B933B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(c) Chest-5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</w:p>
          <w:p w14:paraId="738C27A1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expansion</w:t>
            </w:r>
          </w:p>
          <w:p w14:paraId="62D94C97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(d) Eye Sight – 6/6 6/9 – Uncorrected without glass.</w:t>
            </w:r>
          </w:p>
          <w:p w14:paraId="455C157F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6/6 6/6 – Corrected with glass.</w:t>
            </w:r>
          </w:p>
        </w:tc>
      </w:tr>
      <w:tr w:rsidR="00E80CE4" w:rsidRPr="00D03D16" w14:paraId="24D64580" w14:textId="77777777" w:rsidTr="00E80CE4">
        <w:tc>
          <w:tcPr>
            <w:tcW w:w="1438" w:type="dxa"/>
            <w:shd w:val="clear" w:color="auto" w:fill="auto"/>
            <w:hideMark/>
          </w:tcPr>
          <w:p w14:paraId="4C4B2A61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General Duty (Women-Short Service Appointment)</w:t>
            </w:r>
          </w:p>
        </w:tc>
        <w:tc>
          <w:tcPr>
            <w:tcW w:w="1979" w:type="dxa"/>
            <w:shd w:val="clear" w:color="auto" w:fill="auto"/>
            <w:hideMark/>
          </w:tcPr>
          <w:p w14:paraId="7AA5B9E7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21-25 years on 1st July of the year of recruitment (05 years relaxation for SC / ST and 03 years for OBC)</w:t>
            </w:r>
          </w:p>
        </w:tc>
        <w:tc>
          <w:tcPr>
            <w:tcW w:w="992" w:type="dxa"/>
            <w:shd w:val="clear" w:color="auto" w:fill="auto"/>
            <w:hideMark/>
          </w:tcPr>
          <w:p w14:paraId="42D9DDF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Female</w:t>
            </w:r>
          </w:p>
        </w:tc>
        <w:tc>
          <w:tcPr>
            <w:tcW w:w="2573" w:type="dxa"/>
            <w:gridSpan w:val="2"/>
            <w:shd w:val="clear" w:color="auto" w:fill="auto"/>
            <w:hideMark/>
          </w:tcPr>
          <w:p w14:paraId="3B25EB2F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  <w:t>(a) Candidates who have passed Bachelor’s degree from any recognised university.</w:t>
            </w:r>
          </w:p>
          <w:p w14:paraId="38BC2D5C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Mathematics and Physics (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XIIth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of </w:t>
            </w: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10+2+3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scheme of education or equivalent).</w:t>
            </w:r>
          </w:p>
        </w:tc>
        <w:tc>
          <w:tcPr>
            <w:tcW w:w="2945" w:type="dxa"/>
            <w:gridSpan w:val="2"/>
            <w:shd w:val="clear" w:color="auto" w:fill="auto"/>
            <w:hideMark/>
          </w:tcPr>
          <w:p w14:paraId="2625009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(a) Height - 152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.</w:t>
            </w:r>
          </w:p>
          <w:p w14:paraId="74952082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Weight – Proportionate to the height and weight 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+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10% acceptable.</w:t>
            </w:r>
          </w:p>
          <w:p w14:paraId="180D1224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(c) Chest – 5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expansion.</w:t>
            </w:r>
          </w:p>
          <w:p w14:paraId="487DACBE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(d) Eye Sight – 6/6 6/9 – Uncorrected without glass.</w:t>
            </w:r>
          </w:p>
          <w:p w14:paraId="1858E1A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6/6 6/6 – Corrected with glass.</w:t>
            </w:r>
          </w:p>
        </w:tc>
      </w:tr>
      <w:tr w:rsidR="00E80CE4" w:rsidRPr="00D03D16" w14:paraId="02F11B22" w14:textId="77777777" w:rsidTr="00E80CE4">
        <w:tc>
          <w:tcPr>
            <w:tcW w:w="1438" w:type="dxa"/>
            <w:shd w:val="clear" w:color="auto" w:fill="auto"/>
            <w:hideMark/>
          </w:tcPr>
          <w:p w14:paraId="4B34F3F3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General Duty/ Pilot Navigator Entry</w:t>
            </w:r>
          </w:p>
        </w:tc>
        <w:tc>
          <w:tcPr>
            <w:tcW w:w="1979" w:type="dxa"/>
            <w:shd w:val="clear" w:color="auto" w:fill="auto"/>
            <w:hideMark/>
          </w:tcPr>
          <w:p w14:paraId="497F90D0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19- 25 years on 1st July of the year of recruitment (05 years relaxation for CG uniformed personnel/ SC / ST and 03 years for OBC).</w:t>
            </w:r>
          </w:p>
        </w:tc>
        <w:tc>
          <w:tcPr>
            <w:tcW w:w="992" w:type="dxa"/>
            <w:shd w:val="clear" w:color="auto" w:fill="auto"/>
            <w:hideMark/>
          </w:tcPr>
          <w:p w14:paraId="3DE345BE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2573" w:type="dxa"/>
            <w:gridSpan w:val="2"/>
            <w:shd w:val="clear" w:color="auto" w:fill="auto"/>
            <w:hideMark/>
          </w:tcPr>
          <w:p w14:paraId="52F75D1E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  <w:t>(a) Candidates who have passed Bachelor’s degree from any recognised university.</w:t>
            </w:r>
          </w:p>
          <w:p w14:paraId="76BC3298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Mathematics and Physics (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XIIth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of </w:t>
            </w: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10+2+3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scheme of education or equivalent).</w:t>
            </w:r>
          </w:p>
        </w:tc>
        <w:tc>
          <w:tcPr>
            <w:tcW w:w="2945" w:type="dxa"/>
            <w:gridSpan w:val="2"/>
            <w:shd w:val="clear" w:color="auto" w:fill="auto"/>
            <w:hideMark/>
          </w:tcPr>
          <w:p w14:paraId="2CEDE43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(a) Height – 162.5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. Minimum and Maximum – 197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Leg length – Minimum 99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</w:p>
          <w:p w14:paraId="3D59A4BE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Weight – Proportionate to the height and weight 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+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10% acceptable.</w:t>
            </w:r>
          </w:p>
          <w:p w14:paraId="3311E9C9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(c) Chest – 5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expansion.</w:t>
            </w:r>
          </w:p>
          <w:p w14:paraId="514298EA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(d) Eye Sight – 6/6 in one eye and 6/9 in other correctable to 6/6.</w:t>
            </w:r>
          </w:p>
        </w:tc>
      </w:tr>
      <w:tr w:rsidR="00E80CE4" w:rsidRPr="00D03D16" w14:paraId="5C7D7091" w14:textId="77777777" w:rsidTr="00E80CE4">
        <w:tc>
          <w:tcPr>
            <w:tcW w:w="1438" w:type="dxa"/>
            <w:shd w:val="clear" w:color="auto" w:fill="auto"/>
            <w:hideMark/>
          </w:tcPr>
          <w:p w14:paraId="76AA9DD2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Commercial Pilot Licence (Short Service)</w:t>
            </w:r>
          </w:p>
        </w:tc>
        <w:tc>
          <w:tcPr>
            <w:tcW w:w="1979" w:type="dxa"/>
            <w:shd w:val="clear" w:color="auto" w:fill="auto"/>
            <w:hideMark/>
          </w:tcPr>
          <w:p w14:paraId="0A758385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19- 25 years on 1st July of the year of recruitment (05 years relaxation for SC / ST and 03 years for OBC)</w:t>
            </w:r>
          </w:p>
        </w:tc>
        <w:tc>
          <w:tcPr>
            <w:tcW w:w="992" w:type="dxa"/>
            <w:shd w:val="clear" w:color="auto" w:fill="auto"/>
            <w:hideMark/>
          </w:tcPr>
          <w:p w14:paraId="59434408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2573" w:type="dxa"/>
            <w:gridSpan w:val="2"/>
            <w:shd w:val="clear" w:color="auto" w:fill="auto"/>
            <w:hideMark/>
          </w:tcPr>
          <w:p w14:paraId="0495C206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  <w:t xml:space="preserve">(a) Should have passed 12th class or equivalent and should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  <w:t>posses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  <w:t xml:space="preserve"> current Commercial Pilot Licence issued/ validated by Director General Civil Aviation.</w:t>
            </w:r>
          </w:p>
          <w:p w14:paraId="00410EDD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</w:tc>
        <w:tc>
          <w:tcPr>
            <w:tcW w:w="2945" w:type="dxa"/>
            <w:gridSpan w:val="2"/>
            <w:shd w:val="clear" w:color="auto" w:fill="auto"/>
            <w:hideMark/>
          </w:tcPr>
          <w:p w14:paraId="5AE3EDFB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(a) Height – 162.5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. minimum and maximum – 197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. Leg length – Minimum 99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</w:p>
          <w:p w14:paraId="752D8AC7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Weight – Proportionate to the height and weight 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+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10% acceptable.</w:t>
            </w:r>
          </w:p>
          <w:p w14:paraId="6F31DF4A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(c) Chest –</w:t>
            </w:r>
          </w:p>
          <w:p w14:paraId="67500268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5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</w:t>
            </w:r>
            <w:proofErr w:type="gram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Expansion .</w:t>
            </w:r>
            <w:proofErr w:type="gramEnd"/>
          </w:p>
          <w:p w14:paraId="0379389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lastRenderedPageBreak/>
              <w:t>(d) Eye Sight – 6/6 in one eye and 6/9 in other correctable to 6/6.</w:t>
            </w:r>
          </w:p>
        </w:tc>
      </w:tr>
      <w:tr w:rsidR="00E80CE4" w:rsidRPr="00D03D16" w14:paraId="3168A5AD" w14:textId="77777777" w:rsidTr="00E80CE4">
        <w:tc>
          <w:tcPr>
            <w:tcW w:w="1438" w:type="dxa"/>
            <w:shd w:val="clear" w:color="auto" w:fill="auto"/>
            <w:hideMark/>
          </w:tcPr>
          <w:p w14:paraId="535457D8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lastRenderedPageBreak/>
              <w:t>Commercial Pilot Licence (Short Service)</w:t>
            </w:r>
          </w:p>
        </w:tc>
        <w:tc>
          <w:tcPr>
            <w:tcW w:w="1979" w:type="dxa"/>
            <w:shd w:val="clear" w:color="auto" w:fill="auto"/>
            <w:hideMark/>
          </w:tcPr>
          <w:p w14:paraId="65BAEC42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19- 25 years on 1st July of the year of recruitment (05 years relaxation for SC / ST and 03 years for OBC)</w:t>
            </w:r>
          </w:p>
        </w:tc>
        <w:tc>
          <w:tcPr>
            <w:tcW w:w="992" w:type="dxa"/>
            <w:shd w:val="clear" w:color="auto" w:fill="auto"/>
            <w:hideMark/>
          </w:tcPr>
          <w:p w14:paraId="4F06844E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Female</w:t>
            </w:r>
          </w:p>
        </w:tc>
        <w:tc>
          <w:tcPr>
            <w:tcW w:w="2573" w:type="dxa"/>
            <w:gridSpan w:val="2"/>
            <w:shd w:val="clear" w:color="auto" w:fill="auto"/>
            <w:hideMark/>
          </w:tcPr>
          <w:p w14:paraId="480E867E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  <w:t xml:space="preserve">(a) Should have passed 12th class or equivalent and should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  <w:t>posses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val="en-GB" w:eastAsia="en-IN" w:bidi="hi-IN"/>
              </w:rPr>
              <w:t xml:space="preserve"> current Commercial Pilot Licence issued/ validated by Director General Civil Aviation on date of submission of application.</w:t>
            </w:r>
          </w:p>
          <w:p w14:paraId="704A67A9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</w:tc>
        <w:tc>
          <w:tcPr>
            <w:tcW w:w="2945" w:type="dxa"/>
            <w:gridSpan w:val="2"/>
            <w:shd w:val="clear" w:color="auto" w:fill="auto"/>
            <w:hideMark/>
          </w:tcPr>
          <w:p w14:paraId="7177C111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(a) Standard height – 152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and leg length – Minimum 91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.</w:t>
            </w:r>
          </w:p>
          <w:p w14:paraId="1A36A0FD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Weight – Proportionate to the height and weight 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+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10% acceptable.</w:t>
            </w:r>
          </w:p>
          <w:p w14:paraId="3CCACE78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(c) Chest – 5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expansion.</w:t>
            </w:r>
          </w:p>
          <w:p w14:paraId="4B5FB326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(d) Eye Sight – 6/6 in one eye and 6/9 in other correctable to 6/6.</w:t>
            </w:r>
          </w:p>
        </w:tc>
      </w:tr>
      <w:tr w:rsidR="00E80CE4" w:rsidRPr="00D03D16" w14:paraId="73CD4BF4" w14:textId="77777777" w:rsidTr="00E80CE4">
        <w:trPr>
          <w:trHeight w:val="5808"/>
        </w:trPr>
        <w:tc>
          <w:tcPr>
            <w:tcW w:w="1438" w:type="dxa"/>
            <w:shd w:val="clear" w:color="auto" w:fill="auto"/>
            <w:hideMark/>
          </w:tcPr>
          <w:p w14:paraId="16A8B4C4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Technical Entry</w:t>
            </w:r>
          </w:p>
        </w:tc>
        <w:tc>
          <w:tcPr>
            <w:tcW w:w="1979" w:type="dxa"/>
            <w:shd w:val="clear" w:color="auto" w:fill="auto"/>
            <w:hideMark/>
          </w:tcPr>
          <w:p w14:paraId="612B91A7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21-25 years on 1st July of the year of recruitment (05 years relaxation for CG uniformed personnel/ SC / ST and 03 years for OBC).</w:t>
            </w:r>
          </w:p>
        </w:tc>
        <w:tc>
          <w:tcPr>
            <w:tcW w:w="992" w:type="dxa"/>
            <w:shd w:val="clear" w:color="auto" w:fill="auto"/>
            <w:hideMark/>
          </w:tcPr>
          <w:p w14:paraId="5F7F9453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2573" w:type="dxa"/>
            <w:gridSpan w:val="2"/>
            <w:shd w:val="clear" w:color="auto" w:fill="auto"/>
            <w:hideMark/>
          </w:tcPr>
          <w:p w14:paraId="3C6A1A21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(a) Engineering degree</w:t>
            </w:r>
          </w:p>
          <w:p w14:paraId="4D7945FE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listed below.</w:t>
            </w:r>
          </w:p>
          <w:p w14:paraId="407F1197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i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) </w:t>
            </w: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Engineering Branch. 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Naval architecture or Mechanical or Marine or Automotive or Mechatronics or Industrial and Production or Metallurgy or Design or Aeronautical or Aerospace.</w:t>
            </w:r>
          </w:p>
          <w:p w14:paraId="65D2B268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(ii) </w:t>
            </w: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Electrical Branch. 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Electrical or Electronics or Telecommunication or Instrumentation or Instrumentation and Control or Electronics and Communication or Power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Engg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. or Power Electronics.</w:t>
            </w:r>
          </w:p>
          <w:p w14:paraId="5F1336D7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 xml:space="preserve">* All the above streams of </w:t>
            </w:r>
            <w:proofErr w:type="spellStart"/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Engg</w:t>
            </w:r>
            <w:proofErr w:type="spellEnd"/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. must be</w:t>
            </w:r>
          </w:p>
          <w:p w14:paraId="7F2BC7FE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recognised by All India Council of Technical</w:t>
            </w:r>
          </w:p>
          <w:p w14:paraId="4DA45F12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IN" w:bidi="hi-IN"/>
              </w:rPr>
              <w:t>Education (AICTE).</w:t>
            </w:r>
          </w:p>
          <w:p w14:paraId="35E022D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72A62C48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(iii) Physics and Maths in 12th class.</w:t>
            </w:r>
          </w:p>
          <w:p w14:paraId="6BFDC89B" w14:textId="77777777" w:rsidR="00E80CE4" w:rsidRPr="00D03D16" w:rsidRDefault="00E80CE4" w:rsidP="005732D8">
            <w:pPr>
              <w:spacing w:after="105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lastRenderedPageBreak/>
              <w:t>or</w:t>
            </w:r>
          </w:p>
          <w:p w14:paraId="0205C54B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proofErr w:type="gram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Three year</w:t>
            </w:r>
            <w:proofErr w:type="gram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diploma course.</w:t>
            </w:r>
          </w:p>
        </w:tc>
        <w:tc>
          <w:tcPr>
            <w:tcW w:w="2945" w:type="dxa"/>
            <w:gridSpan w:val="2"/>
            <w:shd w:val="clear" w:color="auto" w:fill="auto"/>
            <w:hideMark/>
          </w:tcPr>
          <w:p w14:paraId="326E7FC6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lastRenderedPageBreak/>
              <w:t xml:space="preserve">a) Height- 157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minimum.</w:t>
            </w:r>
          </w:p>
          <w:p w14:paraId="5428AB3E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Weight – Proportionate to the height and weight 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+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10% acceptable.</w:t>
            </w:r>
          </w:p>
          <w:p w14:paraId="373E51F9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(c) Chest – 5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</w:t>
            </w:r>
            <w:proofErr w:type="gram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expansion..</w:t>
            </w:r>
            <w:proofErr w:type="gramEnd"/>
          </w:p>
          <w:p w14:paraId="6CDB9F3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(d) Eye Sight – 6/36 6/36 – Uncorrected without glass.</w:t>
            </w:r>
          </w:p>
          <w:p w14:paraId="4078C293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6/6 6/6 – Corrected with glass.</w:t>
            </w:r>
          </w:p>
        </w:tc>
      </w:tr>
      <w:tr w:rsidR="00E80CE4" w:rsidRPr="00D03D16" w14:paraId="5FB4342E" w14:textId="77777777" w:rsidTr="00E80CE4">
        <w:trPr>
          <w:trHeight w:val="7925"/>
        </w:trPr>
        <w:tc>
          <w:tcPr>
            <w:tcW w:w="1438" w:type="dxa"/>
            <w:shd w:val="clear" w:color="auto" w:fill="auto"/>
            <w:hideMark/>
          </w:tcPr>
          <w:p w14:paraId="25E7C594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Law entry</w:t>
            </w:r>
          </w:p>
        </w:tc>
        <w:tc>
          <w:tcPr>
            <w:tcW w:w="1979" w:type="dxa"/>
            <w:shd w:val="clear" w:color="auto" w:fill="auto"/>
            <w:hideMark/>
          </w:tcPr>
          <w:p w14:paraId="47939502" w14:textId="77777777" w:rsidR="00E80CE4" w:rsidRPr="00D03D16" w:rsidRDefault="00E80CE4" w:rsidP="005732D8">
            <w:pPr>
              <w:spacing w:after="105" w:line="240" w:lineRule="auto"/>
              <w:ind w:left="2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Should not be less than 21 years and more than 30 years on 1st July of the year of recruitment and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relaxable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upto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05 years in case of CG uniformed personnel and for the candidates belonging to the Schedule Castes or the Schedule Tribes, 03 years for the Other Backward Classes (</w:t>
            </w:r>
            <w:proofErr w:type="gram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Non Creamy</w:t>
            </w:r>
            <w:proofErr w:type="gram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Layer).</w:t>
            </w:r>
          </w:p>
        </w:tc>
        <w:tc>
          <w:tcPr>
            <w:tcW w:w="992" w:type="dxa"/>
            <w:shd w:val="clear" w:color="auto" w:fill="auto"/>
            <w:hideMark/>
          </w:tcPr>
          <w:p w14:paraId="03C84A31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Male/</w:t>
            </w:r>
          </w:p>
          <w:p w14:paraId="35D2F2D2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Female</w:t>
            </w:r>
          </w:p>
          <w:p w14:paraId="78BA44E4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1CF1E088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063F8512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4DE0B7D7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40F984B4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3F64BFD0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171F60E9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29D59606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01E933AF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6A706955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7585DAE3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</w:tc>
        <w:tc>
          <w:tcPr>
            <w:tcW w:w="2573" w:type="dxa"/>
            <w:gridSpan w:val="2"/>
            <w:shd w:val="clear" w:color="auto" w:fill="auto"/>
            <w:hideMark/>
          </w:tcPr>
          <w:p w14:paraId="2B2B34B8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A degree in Law from a recognized university. (Three years degree in law after graduation or Five years after 10+2 examination).</w:t>
            </w:r>
          </w:p>
        </w:tc>
        <w:tc>
          <w:tcPr>
            <w:tcW w:w="2945" w:type="dxa"/>
            <w:gridSpan w:val="2"/>
            <w:shd w:val="clear" w:color="auto" w:fill="auto"/>
            <w:hideMark/>
          </w:tcPr>
          <w:p w14:paraId="3392533B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(a) Height</w:t>
            </w:r>
          </w:p>
          <w:p w14:paraId="0F8FD6DA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(aa) Male-</w:t>
            </w:r>
          </w:p>
          <w:p w14:paraId="1C322990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157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</w:t>
            </w:r>
            <w:proofErr w:type="gram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minimum..</w:t>
            </w:r>
            <w:proofErr w:type="gramEnd"/>
          </w:p>
          <w:p w14:paraId="4B712DE9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(ab) Female-</w:t>
            </w:r>
          </w:p>
          <w:p w14:paraId="4FFB311D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152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</w:p>
          <w:p w14:paraId="72980DD5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(b) Weight – Proportionate to the height and weight 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+</w:t>
            </w: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 10% acceptable.</w:t>
            </w:r>
          </w:p>
          <w:p w14:paraId="4E579E96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(c) Chest – 5 </w:t>
            </w:r>
            <w:proofErr w:type="spell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cms</w:t>
            </w:r>
            <w:proofErr w:type="spell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expansion.</w:t>
            </w:r>
          </w:p>
          <w:p w14:paraId="126BC43A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(d) Eye Sight – 6/60 6/60- Uncorrected without Glass</w:t>
            </w:r>
          </w:p>
          <w:p w14:paraId="4B538F7B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6/6 6/12 Corrected with Glass.</w:t>
            </w:r>
          </w:p>
        </w:tc>
      </w:tr>
      <w:tr w:rsidR="00E80CE4" w:rsidRPr="00D03D16" w14:paraId="0B762933" w14:textId="77777777" w:rsidTr="00E80CE4">
        <w:tc>
          <w:tcPr>
            <w:tcW w:w="4475" w:type="dxa"/>
            <w:gridSpan w:val="4"/>
            <w:shd w:val="clear" w:color="auto" w:fill="auto"/>
          </w:tcPr>
          <w:p w14:paraId="1F42A207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</w:p>
          <w:p w14:paraId="5A4EADC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N" w:bidi="hi-IN"/>
              </w:rPr>
              <w:t>RANK AND PAY STRUCTURE</w:t>
            </w:r>
          </w:p>
          <w:p w14:paraId="176E6159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14:paraId="00995EF0" w14:textId="77777777" w:rsidR="00E80CE4" w:rsidRPr="00D03D16" w:rsidRDefault="00E80CE4" w:rsidP="005732D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</w:pPr>
          </w:p>
        </w:tc>
        <w:tc>
          <w:tcPr>
            <w:tcW w:w="2825" w:type="dxa"/>
            <w:shd w:val="clear" w:color="auto" w:fill="auto"/>
          </w:tcPr>
          <w:p w14:paraId="16DBDB3B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</w:pPr>
          </w:p>
        </w:tc>
      </w:tr>
      <w:tr w:rsidR="00E80CE4" w:rsidRPr="00D03D16" w14:paraId="0C3B5B42" w14:textId="77777777" w:rsidTr="00E80CE4">
        <w:tc>
          <w:tcPr>
            <w:tcW w:w="4475" w:type="dxa"/>
            <w:gridSpan w:val="4"/>
            <w:shd w:val="clear" w:color="auto" w:fill="auto"/>
            <w:hideMark/>
          </w:tcPr>
          <w:p w14:paraId="4F17426F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Rank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14:paraId="4A5C87A9" w14:textId="77777777" w:rsidR="00E80CE4" w:rsidRPr="00D03D16" w:rsidRDefault="00E80CE4" w:rsidP="005732D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Pay Level (PL)</w:t>
            </w:r>
          </w:p>
        </w:tc>
        <w:tc>
          <w:tcPr>
            <w:tcW w:w="2825" w:type="dxa"/>
            <w:shd w:val="clear" w:color="auto" w:fill="auto"/>
            <w:hideMark/>
          </w:tcPr>
          <w:p w14:paraId="5ACD2CC5" w14:textId="77777777" w:rsidR="00E80CE4" w:rsidRPr="00D03D16" w:rsidRDefault="00E80CE4" w:rsidP="005732D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Starting Basic Pay (</w:t>
            </w:r>
            <w:proofErr w:type="gramStart"/>
            <w:r w:rsidRPr="00D03D1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IN" w:bidi="hi-IN"/>
              </w:rPr>
              <w:t>in )</w:t>
            </w:r>
            <w:proofErr w:type="gramEnd"/>
          </w:p>
        </w:tc>
      </w:tr>
      <w:tr w:rsidR="00E80CE4" w:rsidRPr="00D03D16" w14:paraId="524F17DE" w14:textId="77777777" w:rsidTr="00E80CE4">
        <w:tc>
          <w:tcPr>
            <w:tcW w:w="4475" w:type="dxa"/>
            <w:gridSpan w:val="4"/>
            <w:shd w:val="clear" w:color="auto" w:fill="auto"/>
            <w:hideMark/>
          </w:tcPr>
          <w:p w14:paraId="5C28B6B6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Assistant Commandant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14:paraId="20F645C0" w14:textId="77777777" w:rsidR="00E80CE4" w:rsidRPr="00D03D16" w:rsidRDefault="00E80CE4" w:rsidP="005732D8">
            <w:pPr>
              <w:spacing w:after="105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(10)</w:t>
            </w:r>
          </w:p>
        </w:tc>
        <w:tc>
          <w:tcPr>
            <w:tcW w:w="2825" w:type="dxa"/>
            <w:shd w:val="clear" w:color="auto" w:fill="auto"/>
            <w:hideMark/>
          </w:tcPr>
          <w:p w14:paraId="22DEA43A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56100/-</w:t>
            </w:r>
          </w:p>
        </w:tc>
      </w:tr>
      <w:tr w:rsidR="00E80CE4" w:rsidRPr="00D03D16" w14:paraId="62ED3562" w14:textId="77777777" w:rsidTr="00E80CE4">
        <w:tc>
          <w:tcPr>
            <w:tcW w:w="4475" w:type="dxa"/>
            <w:gridSpan w:val="4"/>
            <w:shd w:val="clear" w:color="auto" w:fill="auto"/>
            <w:hideMark/>
          </w:tcPr>
          <w:p w14:paraId="3F536E79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Deputy Commandant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14:paraId="7EC1F517" w14:textId="77777777" w:rsidR="00E80CE4" w:rsidRPr="00D03D16" w:rsidRDefault="00E80CE4" w:rsidP="005732D8">
            <w:pPr>
              <w:spacing w:after="105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(11)</w:t>
            </w:r>
          </w:p>
        </w:tc>
        <w:tc>
          <w:tcPr>
            <w:tcW w:w="2825" w:type="dxa"/>
            <w:shd w:val="clear" w:color="auto" w:fill="auto"/>
            <w:hideMark/>
          </w:tcPr>
          <w:p w14:paraId="71E46B17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67700/-</w:t>
            </w:r>
          </w:p>
        </w:tc>
      </w:tr>
      <w:tr w:rsidR="00E80CE4" w:rsidRPr="00D03D16" w14:paraId="08546AE8" w14:textId="77777777" w:rsidTr="00E80CE4">
        <w:tc>
          <w:tcPr>
            <w:tcW w:w="4475" w:type="dxa"/>
            <w:gridSpan w:val="4"/>
            <w:shd w:val="clear" w:color="auto" w:fill="auto"/>
            <w:hideMark/>
          </w:tcPr>
          <w:p w14:paraId="4125DD53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Commandant (JG)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14:paraId="64A88221" w14:textId="77777777" w:rsidR="00E80CE4" w:rsidRPr="00D03D16" w:rsidRDefault="00E80CE4" w:rsidP="005732D8">
            <w:pPr>
              <w:spacing w:after="105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(12)</w:t>
            </w:r>
          </w:p>
        </w:tc>
        <w:tc>
          <w:tcPr>
            <w:tcW w:w="2825" w:type="dxa"/>
            <w:shd w:val="clear" w:color="auto" w:fill="auto"/>
            <w:hideMark/>
          </w:tcPr>
          <w:p w14:paraId="2F95290C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78800/-</w:t>
            </w:r>
          </w:p>
        </w:tc>
      </w:tr>
      <w:tr w:rsidR="00E80CE4" w:rsidRPr="00D03D16" w14:paraId="1070E060" w14:textId="77777777" w:rsidTr="00E80CE4">
        <w:tc>
          <w:tcPr>
            <w:tcW w:w="4475" w:type="dxa"/>
            <w:gridSpan w:val="4"/>
            <w:shd w:val="clear" w:color="auto" w:fill="auto"/>
            <w:hideMark/>
          </w:tcPr>
          <w:p w14:paraId="29960CF1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Commandant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14:paraId="7C7B380A" w14:textId="77777777" w:rsidR="00E80CE4" w:rsidRPr="00D03D16" w:rsidRDefault="00E80CE4" w:rsidP="005732D8">
            <w:pPr>
              <w:spacing w:after="105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(13)</w:t>
            </w:r>
          </w:p>
        </w:tc>
        <w:tc>
          <w:tcPr>
            <w:tcW w:w="2825" w:type="dxa"/>
            <w:shd w:val="clear" w:color="auto" w:fill="auto"/>
            <w:hideMark/>
          </w:tcPr>
          <w:p w14:paraId="1E21C435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123100/-</w:t>
            </w:r>
          </w:p>
        </w:tc>
      </w:tr>
      <w:tr w:rsidR="00E80CE4" w:rsidRPr="00D03D16" w14:paraId="149E4C02" w14:textId="77777777" w:rsidTr="00E80CE4">
        <w:tc>
          <w:tcPr>
            <w:tcW w:w="4475" w:type="dxa"/>
            <w:gridSpan w:val="4"/>
            <w:shd w:val="clear" w:color="auto" w:fill="auto"/>
            <w:hideMark/>
          </w:tcPr>
          <w:p w14:paraId="555C826A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Deputy Inspector General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14:paraId="5903F78B" w14:textId="77777777" w:rsidR="00E80CE4" w:rsidRPr="00D03D16" w:rsidRDefault="00E80CE4" w:rsidP="005732D8">
            <w:pPr>
              <w:spacing w:after="105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(13A)</w:t>
            </w:r>
          </w:p>
        </w:tc>
        <w:tc>
          <w:tcPr>
            <w:tcW w:w="2825" w:type="dxa"/>
            <w:shd w:val="clear" w:color="auto" w:fill="auto"/>
            <w:hideMark/>
          </w:tcPr>
          <w:p w14:paraId="083C83F0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131100/-</w:t>
            </w:r>
          </w:p>
        </w:tc>
      </w:tr>
      <w:tr w:rsidR="00E80CE4" w:rsidRPr="00D03D16" w14:paraId="2EE76969" w14:textId="77777777" w:rsidTr="00E80CE4">
        <w:tc>
          <w:tcPr>
            <w:tcW w:w="4475" w:type="dxa"/>
            <w:gridSpan w:val="4"/>
            <w:shd w:val="clear" w:color="auto" w:fill="auto"/>
            <w:hideMark/>
          </w:tcPr>
          <w:p w14:paraId="17D69696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Inspector General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14:paraId="1E5BB244" w14:textId="77777777" w:rsidR="00E80CE4" w:rsidRPr="00D03D16" w:rsidRDefault="00E80CE4" w:rsidP="005732D8">
            <w:pPr>
              <w:spacing w:after="105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(14)</w:t>
            </w:r>
          </w:p>
        </w:tc>
        <w:tc>
          <w:tcPr>
            <w:tcW w:w="2825" w:type="dxa"/>
            <w:shd w:val="clear" w:color="auto" w:fill="auto"/>
            <w:hideMark/>
          </w:tcPr>
          <w:p w14:paraId="3ED28FE7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144200/-</w:t>
            </w:r>
          </w:p>
        </w:tc>
      </w:tr>
      <w:tr w:rsidR="00E80CE4" w:rsidRPr="00D03D16" w14:paraId="792A404E" w14:textId="77777777" w:rsidTr="00E80CE4">
        <w:tc>
          <w:tcPr>
            <w:tcW w:w="4475" w:type="dxa"/>
            <w:gridSpan w:val="4"/>
            <w:shd w:val="clear" w:color="auto" w:fill="auto"/>
            <w:hideMark/>
          </w:tcPr>
          <w:p w14:paraId="7EC3A879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Additional Director General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14:paraId="3323272A" w14:textId="77777777" w:rsidR="00E80CE4" w:rsidRPr="00D03D16" w:rsidRDefault="00E80CE4" w:rsidP="005732D8">
            <w:pPr>
              <w:spacing w:after="105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(15)</w:t>
            </w:r>
          </w:p>
        </w:tc>
        <w:tc>
          <w:tcPr>
            <w:tcW w:w="2825" w:type="dxa"/>
            <w:shd w:val="clear" w:color="auto" w:fill="auto"/>
            <w:hideMark/>
          </w:tcPr>
          <w:p w14:paraId="66A23DD0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182200/-</w:t>
            </w:r>
          </w:p>
        </w:tc>
      </w:tr>
      <w:tr w:rsidR="00E80CE4" w:rsidRPr="00D03D16" w14:paraId="4B3F1CDE" w14:textId="77777777" w:rsidTr="00E80CE4">
        <w:tc>
          <w:tcPr>
            <w:tcW w:w="4475" w:type="dxa"/>
            <w:gridSpan w:val="4"/>
            <w:shd w:val="clear" w:color="auto" w:fill="auto"/>
            <w:hideMark/>
          </w:tcPr>
          <w:p w14:paraId="64F1F82E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Director General</w:t>
            </w:r>
          </w:p>
        </w:tc>
        <w:tc>
          <w:tcPr>
            <w:tcW w:w="2627" w:type="dxa"/>
            <w:gridSpan w:val="2"/>
            <w:shd w:val="clear" w:color="auto" w:fill="auto"/>
            <w:hideMark/>
          </w:tcPr>
          <w:p w14:paraId="31CAE2B1" w14:textId="77777777" w:rsidR="00E80CE4" w:rsidRPr="00D03D16" w:rsidRDefault="00E80CE4" w:rsidP="005732D8">
            <w:pPr>
              <w:spacing w:after="105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(16)</w:t>
            </w:r>
          </w:p>
        </w:tc>
        <w:tc>
          <w:tcPr>
            <w:tcW w:w="2825" w:type="dxa"/>
            <w:shd w:val="clear" w:color="auto" w:fill="auto"/>
            <w:hideMark/>
          </w:tcPr>
          <w:p w14:paraId="4F675BF1" w14:textId="77777777" w:rsidR="00E80CE4" w:rsidRPr="00D03D16" w:rsidRDefault="00E80CE4" w:rsidP="005732D8">
            <w:pPr>
              <w:spacing w:after="105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205400/-</w:t>
            </w:r>
          </w:p>
        </w:tc>
      </w:tr>
    </w:tbl>
    <w:p w14:paraId="356B6D7F" w14:textId="007254A9" w:rsidR="002E57AB" w:rsidRDefault="002E57AB"/>
    <w:p w14:paraId="3D2685DA" w14:textId="09E9C75A" w:rsidR="00E80CE4" w:rsidRDefault="00E80CE4"/>
    <w:p w14:paraId="32F7F896" w14:textId="77777777" w:rsidR="00E80CE4" w:rsidRPr="00D03D16" w:rsidRDefault="00E80CE4" w:rsidP="00E80CE4">
      <w:pPr>
        <w:rPr>
          <w:rFonts w:ascii="Arial" w:hAnsi="Arial" w:cs="Arial"/>
          <w:b/>
          <w:bCs/>
          <w:sz w:val="24"/>
          <w:szCs w:val="24"/>
        </w:rPr>
      </w:pPr>
      <w:r w:rsidRPr="00D03D16">
        <w:rPr>
          <w:rFonts w:ascii="Arial" w:hAnsi="Arial" w:cs="Arial"/>
          <w:b/>
          <w:bCs/>
          <w:sz w:val="24"/>
          <w:szCs w:val="24"/>
          <w:u w:val="single"/>
        </w:rPr>
        <w:t>Other benefits</w:t>
      </w:r>
      <w:r w:rsidRPr="00D03D16">
        <w:rPr>
          <w:rFonts w:ascii="Arial" w:hAnsi="Arial" w:cs="Arial"/>
          <w:b/>
          <w:bCs/>
          <w:sz w:val="24"/>
          <w:szCs w:val="24"/>
        </w:rPr>
        <w:t>.</w:t>
      </w:r>
    </w:p>
    <w:p w14:paraId="6E08534D" w14:textId="77777777" w:rsidR="00E80CE4" w:rsidRPr="00D03D16" w:rsidRDefault="00E80CE4" w:rsidP="00E80CE4">
      <w:pPr>
        <w:rPr>
          <w:rFonts w:ascii="Arial" w:hAnsi="Arial" w:cs="Arial"/>
          <w:sz w:val="24"/>
          <w:szCs w:val="24"/>
        </w:rPr>
      </w:pPr>
      <w:r w:rsidRPr="00D03D16">
        <w:rPr>
          <w:rFonts w:ascii="Arial" w:hAnsi="Arial" w:cs="Arial"/>
          <w:sz w:val="24"/>
          <w:szCs w:val="24"/>
          <w:lang w:val="en-GB"/>
        </w:rPr>
        <w:t>(a) Medical cover for self and family including dependent parents.</w:t>
      </w:r>
    </w:p>
    <w:p w14:paraId="5070B5BF" w14:textId="77777777" w:rsidR="00E80CE4" w:rsidRPr="00D03D16" w:rsidRDefault="00E80CE4" w:rsidP="00E80CE4">
      <w:pPr>
        <w:rPr>
          <w:rFonts w:ascii="Arial" w:hAnsi="Arial" w:cs="Arial"/>
          <w:sz w:val="24"/>
          <w:szCs w:val="24"/>
        </w:rPr>
      </w:pPr>
      <w:r w:rsidRPr="00D03D16">
        <w:rPr>
          <w:rFonts w:ascii="Arial" w:hAnsi="Arial" w:cs="Arial"/>
          <w:sz w:val="24"/>
          <w:szCs w:val="24"/>
        </w:rPr>
        <w:t>(b) Government accommodation for self &amp; family on nominal license fee.</w:t>
      </w:r>
    </w:p>
    <w:p w14:paraId="0EF93522" w14:textId="77777777" w:rsidR="00E80CE4" w:rsidRPr="00D03D16" w:rsidRDefault="00E80CE4" w:rsidP="00E80CE4">
      <w:pPr>
        <w:rPr>
          <w:rFonts w:ascii="Arial" w:hAnsi="Arial" w:cs="Arial"/>
          <w:sz w:val="24"/>
          <w:szCs w:val="24"/>
        </w:rPr>
      </w:pPr>
      <w:r w:rsidRPr="00D03D16">
        <w:rPr>
          <w:rFonts w:ascii="Arial" w:hAnsi="Arial" w:cs="Arial"/>
          <w:sz w:val="24"/>
          <w:szCs w:val="24"/>
        </w:rPr>
        <w:t>(c) 45 days Earned leave and 08 days Casual leave every year with Leave Travel Concession (LTC) for self, family and   dependent parents as per Govt. rules.</w:t>
      </w:r>
    </w:p>
    <w:p w14:paraId="09781D8A" w14:textId="77777777" w:rsidR="00E80CE4" w:rsidRPr="00D03D16" w:rsidRDefault="00E80CE4" w:rsidP="00E80CE4">
      <w:pPr>
        <w:rPr>
          <w:rFonts w:ascii="Arial" w:hAnsi="Arial" w:cs="Arial"/>
          <w:sz w:val="24"/>
          <w:szCs w:val="24"/>
        </w:rPr>
      </w:pPr>
      <w:r w:rsidRPr="00D03D16">
        <w:rPr>
          <w:rFonts w:ascii="Arial" w:hAnsi="Arial" w:cs="Arial"/>
          <w:sz w:val="24"/>
          <w:szCs w:val="24"/>
        </w:rPr>
        <w:t>(d) Insurance cover of 1 crore at a premium of 10000/- per month as Group insurance as per prevalent rules.</w:t>
      </w:r>
    </w:p>
    <w:p w14:paraId="6011F5D9" w14:textId="77777777" w:rsidR="00E80CE4" w:rsidRPr="00D03D16" w:rsidRDefault="00E80CE4" w:rsidP="00E80CE4">
      <w:pPr>
        <w:rPr>
          <w:rFonts w:ascii="Arial" w:hAnsi="Arial" w:cs="Arial"/>
          <w:sz w:val="24"/>
          <w:szCs w:val="24"/>
        </w:rPr>
      </w:pPr>
      <w:r w:rsidRPr="00D03D16">
        <w:rPr>
          <w:rFonts w:ascii="Arial" w:hAnsi="Arial" w:cs="Arial"/>
          <w:sz w:val="24"/>
          <w:szCs w:val="24"/>
        </w:rPr>
        <w:t>(e) Contributory Pension Scheme and Gratuity on retirement as applicable.</w:t>
      </w:r>
    </w:p>
    <w:p w14:paraId="2C1160F2" w14:textId="77777777" w:rsidR="00E80CE4" w:rsidRPr="00D03D16" w:rsidRDefault="00E80CE4" w:rsidP="00E80CE4">
      <w:pPr>
        <w:rPr>
          <w:rFonts w:ascii="Arial" w:hAnsi="Arial" w:cs="Arial"/>
          <w:sz w:val="24"/>
          <w:szCs w:val="24"/>
        </w:rPr>
      </w:pPr>
      <w:r w:rsidRPr="00D03D16">
        <w:rPr>
          <w:rFonts w:ascii="Arial" w:hAnsi="Arial" w:cs="Arial"/>
          <w:sz w:val="24"/>
          <w:szCs w:val="24"/>
        </w:rPr>
        <w:t>(f) Canteen facilities and various loan facilities at subsidized rates.</w:t>
      </w:r>
    </w:p>
    <w:p w14:paraId="31C0F8F5" w14:textId="77777777" w:rsidR="00E80CE4" w:rsidRPr="00D03D16" w:rsidRDefault="00E80CE4" w:rsidP="00E80CE4">
      <w:pPr>
        <w:rPr>
          <w:rFonts w:ascii="Arial" w:hAnsi="Arial" w:cs="Arial"/>
          <w:sz w:val="24"/>
          <w:szCs w:val="24"/>
        </w:rPr>
      </w:pPr>
      <w:r w:rsidRPr="00D03D16">
        <w:rPr>
          <w:rFonts w:ascii="Arial" w:hAnsi="Arial" w:cs="Arial"/>
          <w:sz w:val="24"/>
          <w:szCs w:val="24"/>
        </w:rPr>
        <w:t>(g) Learn &amp; participate in various sports and adventure activities.</w:t>
      </w:r>
    </w:p>
    <w:p w14:paraId="531BAF10" w14:textId="77777777" w:rsidR="00E80CE4" w:rsidRPr="00D03D16" w:rsidRDefault="00E80CE4" w:rsidP="00E80CE4">
      <w:pPr>
        <w:rPr>
          <w:rFonts w:ascii="Arial" w:hAnsi="Arial" w:cs="Arial"/>
          <w:sz w:val="24"/>
          <w:szCs w:val="24"/>
        </w:rPr>
      </w:pPr>
      <w:r w:rsidRPr="00D03D16">
        <w:rPr>
          <w:rFonts w:ascii="Arial" w:hAnsi="Arial" w:cs="Arial"/>
          <w:sz w:val="24"/>
          <w:szCs w:val="24"/>
        </w:rPr>
        <w:t>(h) ECHS medical facilities after retirement (</w:t>
      </w:r>
      <w:r w:rsidRPr="00D03D16">
        <w:rPr>
          <w:rFonts w:ascii="Arial" w:hAnsi="Arial" w:cs="Arial"/>
          <w:b/>
          <w:bCs/>
          <w:i/>
          <w:iCs/>
          <w:sz w:val="24"/>
          <w:szCs w:val="24"/>
        </w:rPr>
        <w:t>only for permanent duty officers and not admissible for SSA entries</w:t>
      </w:r>
      <w:r w:rsidRPr="00D03D16">
        <w:rPr>
          <w:rFonts w:ascii="Arial" w:hAnsi="Arial" w:cs="Arial"/>
          <w:sz w:val="24"/>
          <w:szCs w:val="24"/>
        </w:rPr>
        <w:t>).</w:t>
      </w:r>
    </w:p>
    <w:p w14:paraId="68918DC0" w14:textId="77777777" w:rsidR="00E80CE4" w:rsidRDefault="00E80CE4"/>
    <w:sectPr w:rsidR="00E80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3D65" w14:textId="77777777" w:rsidR="0058355C" w:rsidRDefault="0058355C" w:rsidP="00E80CE4">
      <w:pPr>
        <w:spacing w:after="0" w:line="240" w:lineRule="auto"/>
      </w:pPr>
      <w:r>
        <w:separator/>
      </w:r>
    </w:p>
  </w:endnote>
  <w:endnote w:type="continuationSeparator" w:id="0">
    <w:p w14:paraId="62A0AA49" w14:textId="77777777" w:rsidR="0058355C" w:rsidRDefault="0058355C" w:rsidP="00E8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D7D5" w14:textId="77777777" w:rsidR="0058355C" w:rsidRDefault="0058355C" w:rsidP="00E80CE4">
      <w:pPr>
        <w:spacing w:after="0" w:line="240" w:lineRule="auto"/>
      </w:pPr>
      <w:r>
        <w:separator/>
      </w:r>
    </w:p>
  </w:footnote>
  <w:footnote w:type="continuationSeparator" w:id="0">
    <w:p w14:paraId="485D2B48" w14:textId="77777777" w:rsidR="0058355C" w:rsidRDefault="0058355C" w:rsidP="00E80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E4"/>
    <w:rsid w:val="002E57AB"/>
    <w:rsid w:val="0058355C"/>
    <w:rsid w:val="00E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D374"/>
  <w15:chartTrackingRefBased/>
  <w15:docId w15:val="{56E63017-83E9-45D2-B3B8-3BD1B78A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E4"/>
  </w:style>
  <w:style w:type="paragraph" w:styleId="Footer">
    <w:name w:val="footer"/>
    <w:basedOn w:val="Normal"/>
    <w:link w:val="FooterChar"/>
    <w:uiPriority w:val="99"/>
    <w:unhideWhenUsed/>
    <w:rsid w:val="00E80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Nandal</dc:creator>
  <cp:keywords/>
  <dc:description/>
  <cp:lastModifiedBy>Narinder Nandal</cp:lastModifiedBy>
  <cp:revision>1</cp:revision>
  <dcterms:created xsi:type="dcterms:W3CDTF">2021-03-20T18:57:00Z</dcterms:created>
  <dcterms:modified xsi:type="dcterms:W3CDTF">2021-03-20T19:01:00Z</dcterms:modified>
</cp:coreProperties>
</file>